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F0" w:rsidRPr="00A046DC" w:rsidRDefault="003818F0" w:rsidP="00A046DC">
      <w:pPr>
        <w:pStyle w:val="IntenseQuote"/>
        <w:rPr>
          <w:sz w:val="36"/>
          <w:szCs w:val="36"/>
        </w:rPr>
      </w:pPr>
      <w:r w:rsidRPr="00A046DC">
        <w:rPr>
          <w:sz w:val="36"/>
          <w:szCs w:val="36"/>
        </w:rPr>
        <w:t>Höstmöte 2019 Föreningen för medicinsk statistik, FMS</w:t>
      </w:r>
    </w:p>
    <w:p w:rsidR="00E00009" w:rsidRPr="00A046DC" w:rsidRDefault="003818F0" w:rsidP="00A046DC">
      <w:pPr>
        <w:pStyle w:val="IntenseQuote"/>
        <w:rPr>
          <w:sz w:val="36"/>
          <w:szCs w:val="36"/>
          <w:lang w:val="en-US"/>
        </w:rPr>
      </w:pPr>
      <w:r w:rsidRPr="00A046DC">
        <w:rPr>
          <w:sz w:val="36"/>
          <w:szCs w:val="36"/>
          <w:lang w:val="en-US"/>
        </w:rPr>
        <w:t>Autumn meeting 2019 of the Swedish Society of Medical Statistics</w:t>
      </w:r>
    </w:p>
    <w:p w:rsidR="003818F0" w:rsidRDefault="003818F0" w:rsidP="00E00009">
      <w:pPr>
        <w:rPr>
          <w:rFonts w:asciiTheme="majorHAnsi" w:hAnsiTheme="majorHAnsi" w:cs="Times New Roman"/>
          <w:sz w:val="24"/>
          <w:szCs w:val="24"/>
          <w:lang w:val="en-US"/>
        </w:rPr>
      </w:pPr>
    </w:p>
    <w:p w:rsidR="003818F0" w:rsidRPr="006D04BC" w:rsidRDefault="003818F0" w:rsidP="003818F0">
      <w:pPr>
        <w:pStyle w:val="Footer"/>
        <w:rPr>
          <w:rFonts w:asciiTheme="majorHAnsi" w:hAnsiTheme="majorHAnsi"/>
          <w:i/>
          <w:sz w:val="28"/>
          <w:szCs w:val="28"/>
          <w:lang w:val="en-US"/>
        </w:rPr>
      </w:pPr>
      <w:r w:rsidRPr="006D04BC">
        <w:rPr>
          <w:rFonts w:asciiTheme="majorHAnsi" w:hAnsiTheme="majorHAnsi"/>
          <w:i/>
          <w:sz w:val="28"/>
          <w:szCs w:val="28"/>
          <w:lang w:val="en-US"/>
        </w:rPr>
        <w:t>Date: Friday, October 18th 2019</w:t>
      </w:r>
      <w:r w:rsidR="006D04BC" w:rsidRPr="006D04BC">
        <w:rPr>
          <w:rFonts w:asciiTheme="majorHAnsi" w:hAnsiTheme="majorHAnsi"/>
          <w:i/>
          <w:sz w:val="28"/>
          <w:szCs w:val="28"/>
          <w:lang w:val="en-US"/>
        </w:rPr>
        <w:t xml:space="preserve">, </w:t>
      </w:r>
      <w:r w:rsidR="006D04BC">
        <w:rPr>
          <w:rFonts w:asciiTheme="majorHAnsi" w:hAnsiTheme="majorHAnsi"/>
          <w:i/>
          <w:sz w:val="28"/>
          <w:szCs w:val="28"/>
          <w:lang w:val="en-US"/>
        </w:rPr>
        <w:t>Time: 10.00-16.00</w:t>
      </w:r>
    </w:p>
    <w:p w:rsidR="003818F0" w:rsidRPr="00A046DC" w:rsidRDefault="003818F0" w:rsidP="003818F0">
      <w:pPr>
        <w:pStyle w:val="Footer"/>
        <w:rPr>
          <w:rFonts w:asciiTheme="majorHAnsi" w:hAnsiTheme="majorHAnsi"/>
          <w:i/>
          <w:sz w:val="28"/>
          <w:szCs w:val="28"/>
        </w:rPr>
      </w:pPr>
      <w:proofErr w:type="spellStart"/>
      <w:r w:rsidRPr="00A046DC">
        <w:rPr>
          <w:rFonts w:asciiTheme="majorHAnsi" w:hAnsiTheme="majorHAnsi"/>
          <w:i/>
          <w:sz w:val="28"/>
          <w:szCs w:val="28"/>
        </w:rPr>
        <w:t>Location</w:t>
      </w:r>
      <w:proofErr w:type="spellEnd"/>
      <w:r w:rsidRPr="00A046DC">
        <w:rPr>
          <w:rFonts w:asciiTheme="majorHAnsi" w:hAnsiTheme="majorHAnsi"/>
          <w:i/>
          <w:sz w:val="28"/>
          <w:szCs w:val="28"/>
        </w:rPr>
        <w:t xml:space="preserve">: Karolina, </w:t>
      </w:r>
      <w:proofErr w:type="spellStart"/>
      <w:r w:rsidRPr="00A046DC">
        <w:rPr>
          <w:rFonts w:asciiTheme="majorHAnsi" w:hAnsiTheme="majorHAnsi"/>
          <w:i/>
          <w:sz w:val="28"/>
          <w:szCs w:val="28"/>
        </w:rPr>
        <w:t>Widerströmska</w:t>
      </w:r>
      <w:proofErr w:type="spellEnd"/>
      <w:r w:rsidRPr="00A046DC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Pr="00A046DC">
        <w:rPr>
          <w:rFonts w:asciiTheme="majorHAnsi" w:hAnsiTheme="majorHAnsi"/>
          <w:i/>
          <w:sz w:val="28"/>
          <w:szCs w:val="28"/>
        </w:rPr>
        <w:t>huset,  Karolinska</w:t>
      </w:r>
      <w:proofErr w:type="gramEnd"/>
      <w:r w:rsidRPr="00A046DC">
        <w:rPr>
          <w:rFonts w:asciiTheme="majorHAnsi" w:hAnsiTheme="majorHAnsi"/>
          <w:i/>
          <w:sz w:val="28"/>
          <w:szCs w:val="28"/>
        </w:rPr>
        <w:t xml:space="preserve"> Institutet, </w:t>
      </w:r>
      <w:proofErr w:type="spellStart"/>
      <w:r w:rsidRPr="00A046DC">
        <w:rPr>
          <w:rFonts w:asciiTheme="majorHAnsi" w:hAnsiTheme="majorHAnsi"/>
          <w:i/>
          <w:sz w:val="28"/>
          <w:szCs w:val="28"/>
        </w:rPr>
        <w:t>Tomtebodavägen</w:t>
      </w:r>
      <w:proofErr w:type="spellEnd"/>
      <w:r w:rsidRPr="00A046DC">
        <w:rPr>
          <w:rFonts w:asciiTheme="majorHAnsi" w:hAnsiTheme="majorHAnsi"/>
          <w:i/>
          <w:sz w:val="28"/>
          <w:szCs w:val="28"/>
        </w:rPr>
        <w:t xml:space="preserve"> 18, Solna</w:t>
      </w:r>
    </w:p>
    <w:p w:rsidR="003818F0" w:rsidRPr="003818F0" w:rsidRDefault="003818F0" w:rsidP="00E00009">
      <w:pPr>
        <w:rPr>
          <w:rFonts w:asciiTheme="majorHAnsi" w:hAnsiTheme="majorHAnsi" w:cs="Times New Roman"/>
          <w:sz w:val="24"/>
          <w:szCs w:val="24"/>
        </w:rPr>
      </w:pPr>
    </w:p>
    <w:p w:rsidR="003818F0" w:rsidRPr="003818F0" w:rsidRDefault="003818F0" w:rsidP="00E00009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3328"/>
        <w:gridCol w:w="2553"/>
      </w:tblGrid>
      <w:tr w:rsidR="00E00009" w:rsidRPr="00C13FA4" w:rsidTr="00C13FA4">
        <w:trPr>
          <w:trHeight w:val="820"/>
        </w:trPr>
        <w:tc>
          <w:tcPr>
            <w:tcW w:w="9209" w:type="dxa"/>
            <w:gridSpan w:val="3"/>
            <w:shd w:val="clear" w:color="auto" w:fill="CCCCCC"/>
          </w:tcPr>
          <w:p w:rsidR="00E00009" w:rsidRPr="00E258B3" w:rsidRDefault="00C13FA4" w:rsidP="00FF3884">
            <w:pPr>
              <w:pStyle w:val="Footer"/>
              <w:spacing w:after="120" w:line="280" w:lineRule="exact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Coffee</w:t>
            </w:r>
            <w:r w:rsidR="00E00009" w:rsidRPr="00E258B3">
              <w:rPr>
                <w:rFonts w:asciiTheme="majorHAnsi" w:hAnsiTheme="majorHAnsi"/>
                <w:b/>
                <w:lang w:val="en-US"/>
              </w:rPr>
              <w:t>:     0</w:t>
            </w:r>
            <w:r>
              <w:rPr>
                <w:rFonts w:asciiTheme="majorHAnsi" w:hAnsiTheme="majorHAnsi"/>
                <w:b/>
                <w:lang w:val="en-US"/>
              </w:rPr>
              <w:t>9</w:t>
            </w:r>
            <w:r w:rsidR="00E00009" w:rsidRPr="00E258B3">
              <w:rPr>
                <w:rFonts w:asciiTheme="majorHAnsi" w:hAnsiTheme="majorHAnsi"/>
                <w:b/>
                <w:lang w:val="en-US"/>
              </w:rPr>
              <w:t>.30-</w:t>
            </w:r>
            <w:r>
              <w:rPr>
                <w:rFonts w:asciiTheme="majorHAnsi" w:hAnsiTheme="majorHAnsi"/>
                <w:b/>
                <w:lang w:val="en-US"/>
              </w:rPr>
              <w:t>10.00</w:t>
            </w:r>
            <w:r w:rsidR="00E00009" w:rsidRPr="00E258B3">
              <w:rPr>
                <w:rFonts w:asciiTheme="majorHAnsi" w:hAnsiTheme="majorHAnsi"/>
                <w:b/>
                <w:lang w:val="en-US"/>
              </w:rPr>
              <w:t xml:space="preserve">              Lunch:  12.00-13.00</w:t>
            </w:r>
          </w:p>
          <w:p w:rsidR="00E00009" w:rsidRPr="00E258B3" w:rsidRDefault="00E00009" w:rsidP="00C13FA4">
            <w:pPr>
              <w:pStyle w:val="Footer"/>
              <w:spacing w:after="120" w:line="280" w:lineRule="exact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E00009" w:rsidRPr="003818F0" w:rsidTr="00FF3884">
        <w:trPr>
          <w:trHeight w:val="170"/>
        </w:trPr>
        <w:tc>
          <w:tcPr>
            <w:tcW w:w="9209" w:type="dxa"/>
            <w:gridSpan w:val="3"/>
            <w:tcBorders>
              <w:top w:val="nil"/>
            </w:tcBorders>
          </w:tcPr>
          <w:p w:rsidR="00E00009" w:rsidRPr="003818F0" w:rsidRDefault="00E00009" w:rsidP="00C13FA4">
            <w:pPr>
              <w:pStyle w:val="Footer"/>
              <w:rPr>
                <w:rFonts w:asciiTheme="majorHAnsi" w:hAnsiTheme="majorHAnsi"/>
              </w:rPr>
            </w:pPr>
          </w:p>
        </w:tc>
      </w:tr>
      <w:tr w:rsidR="00E00009" w:rsidRPr="00C13FA4" w:rsidTr="00FF3884">
        <w:trPr>
          <w:trHeight w:val="170"/>
        </w:trPr>
        <w:tc>
          <w:tcPr>
            <w:tcW w:w="3328" w:type="dxa"/>
          </w:tcPr>
          <w:p w:rsidR="00E00009" w:rsidRPr="00E258B3" w:rsidRDefault="00C13FA4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Coffee</w:t>
            </w:r>
          </w:p>
        </w:tc>
        <w:tc>
          <w:tcPr>
            <w:tcW w:w="3328" w:type="dxa"/>
          </w:tcPr>
          <w:p w:rsidR="00E00009" w:rsidRPr="00E258B3" w:rsidRDefault="00C13FA4" w:rsidP="00C13FA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09.30</w:t>
            </w:r>
            <w:r w:rsidR="00E00009" w:rsidRPr="00E258B3">
              <w:rPr>
                <w:rFonts w:asciiTheme="majorHAnsi" w:hAnsiTheme="majorHAnsi"/>
                <w:lang w:val="en-US"/>
              </w:rPr>
              <w:t xml:space="preserve">- </w:t>
            </w:r>
            <w:r>
              <w:rPr>
                <w:rFonts w:asciiTheme="majorHAnsi" w:hAnsiTheme="majorHAnsi"/>
                <w:lang w:val="en-US"/>
              </w:rPr>
              <w:t>10.00</w:t>
            </w:r>
            <w:r w:rsidR="00E00009" w:rsidRPr="00E258B3">
              <w:rPr>
                <w:rFonts w:asciiTheme="majorHAnsi" w:hAnsiTheme="majorHAnsi"/>
                <w:lang w:val="en-US"/>
              </w:rPr>
              <w:tab/>
            </w:r>
          </w:p>
        </w:tc>
        <w:tc>
          <w:tcPr>
            <w:tcW w:w="2553" w:type="dxa"/>
          </w:tcPr>
          <w:p w:rsidR="00E00009" w:rsidRPr="00E258B3" w:rsidRDefault="00E00009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</w:p>
        </w:tc>
      </w:tr>
      <w:tr w:rsidR="00E00009" w:rsidRPr="00C13FA4" w:rsidTr="00FF3884">
        <w:trPr>
          <w:trHeight w:val="170"/>
        </w:trPr>
        <w:tc>
          <w:tcPr>
            <w:tcW w:w="3328" w:type="dxa"/>
            <w:tcBorders>
              <w:bottom w:val="single" w:sz="4" w:space="0" w:color="auto"/>
            </w:tcBorders>
          </w:tcPr>
          <w:p w:rsidR="00E00009" w:rsidRPr="00E258B3" w:rsidRDefault="00C13FA4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Welcome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E00009" w:rsidRPr="00E258B3" w:rsidRDefault="00C13FA4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10.00 -10.15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E00009" w:rsidRPr="00E258B3" w:rsidRDefault="00C13FA4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Ingeborg Waernbaum</w:t>
            </w:r>
          </w:p>
        </w:tc>
      </w:tr>
      <w:tr w:rsidR="00E00009" w:rsidRPr="00C13FA4" w:rsidTr="00FF3884">
        <w:trPr>
          <w:trHeight w:hRule="exact" w:val="170"/>
        </w:trPr>
        <w:tc>
          <w:tcPr>
            <w:tcW w:w="9209" w:type="dxa"/>
            <w:gridSpan w:val="3"/>
            <w:shd w:val="clear" w:color="auto" w:fill="CCCCCC"/>
          </w:tcPr>
          <w:p w:rsidR="00E00009" w:rsidRPr="00E258B3" w:rsidRDefault="00E00009" w:rsidP="00FF3884">
            <w:pPr>
              <w:pStyle w:val="Footer"/>
              <w:rPr>
                <w:rFonts w:asciiTheme="majorHAnsi" w:hAnsiTheme="majorHAnsi"/>
                <w:lang w:val="en-US"/>
              </w:rPr>
            </w:pPr>
          </w:p>
        </w:tc>
      </w:tr>
      <w:tr w:rsidR="00C13FA4" w:rsidRPr="00C13FA4" w:rsidTr="00B62AEA">
        <w:trPr>
          <w:trHeight w:val="170"/>
        </w:trPr>
        <w:tc>
          <w:tcPr>
            <w:tcW w:w="9209" w:type="dxa"/>
            <w:gridSpan w:val="3"/>
            <w:tcBorders>
              <w:bottom w:val="single" w:sz="4" w:space="0" w:color="auto"/>
            </w:tcBorders>
          </w:tcPr>
          <w:p w:rsidR="00C13FA4" w:rsidRDefault="00C13FA4" w:rsidP="00C13FA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 w:rsidRPr="00C13FA4">
              <w:rPr>
                <w:rFonts w:asciiTheme="majorHAnsi" w:hAnsiTheme="majorHAnsi"/>
                <w:i/>
                <w:lang w:val="en-US"/>
              </w:rPr>
              <w:t>Observational studies</w:t>
            </w:r>
          </w:p>
        </w:tc>
      </w:tr>
      <w:tr w:rsidR="00E00009" w:rsidRPr="00C13FA4" w:rsidTr="00FF3884">
        <w:trPr>
          <w:trHeight w:val="170"/>
        </w:trPr>
        <w:tc>
          <w:tcPr>
            <w:tcW w:w="3328" w:type="dxa"/>
            <w:tcBorders>
              <w:bottom w:val="single" w:sz="4" w:space="0" w:color="auto"/>
            </w:tcBorders>
          </w:tcPr>
          <w:p w:rsidR="00E00009" w:rsidRPr="00E258B3" w:rsidRDefault="009E720E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Introduction to </w:t>
            </w:r>
            <w:r w:rsidR="00EA160B">
              <w:rPr>
                <w:rFonts w:asciiTheme="majorHAnsi" w:hAnsiTheme="majorHAnsi"/>
                <w:lang w:val="en-US"/>
              </w:rPr>
              <w:t>c</w:t>
            </w:r>
            <w:r>
              <w:rPr>
                <w:rFonts w:asciiTheme="majorHAnsi" w:hAnsiTheme="majorHAnsi"/>
                <w:lang w:val="en-US"/>
              </w:rPr>
              <w:t>ausal inference</w:t>
            </w:r>
            <w:r w:rsidR="00C13FA4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in</w:t>
            </w:r>
            <w:r w:rsidR="00C13FA4">
              <w:rPr>
                <w:rFonts w:asciiTheme="majorHAnsi" w:hAnsiTheme="majorHAnsi"/>
                <w:lang w:val="en-US"/>
              </w:rPr>
              <w:t xml:space="preserve"> </w:t>
            </w:r>
            <w:r w:rsidR="00EA160B">
              <w:rPr>
                <w:rFonts w:asciiTheme="majorHAnsi" w:hAnsiTheme="majorHAnsi"/>
                <w:lang w:val="en-US"/>
              </w:rPr>
              <w:t>o</w:t>
            </w:r>
            <w:bookmarkStart w:id="0" w:name="_GoBack"/>
            <w:bookmarkEnd w:id="0"/>
            <w:r w:rsidR="00C13FA4">
              <w:rPr>
                <w:rFonts w:asciiTheme="majorHAnsi" w:hAnsiTheme="majorHAnsi"/>
                <w:lang w:val="en-US"/>
              </w:rPr>
              <w:t>bservational Studies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E00009" w:rsidRPr="00E258B3" w:rsidRDefault="00C13FA4" w:rsidP="00C13FA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10.15</w:t>
            </w:r>
            <w:r w:rsidR="00E00009" w:rsidRPr="00E258B3">
              <w:rPr>
                <w:rFonts w:asciiTheme="majorHAnsi" w:hAnsiTheme="majorHAnsi"/>
                <w:lang w:val="en-US"/>
              </w:rPr>
              <w:t>-1</w:t>
            </w:r>
            <w:r>
              <w:rPr>
                <w:rFonts w:asciiTheme="majorHAnsi" w:hAnsiTheme="majorHAnsi"/>
                <w:lang w:val="en-US"/>
              </w:rPr>
              <w:t>0</w:t>
            </w:r>
            <w:r w:rsidR="00E00009" w:rsidRPr="00E258B3">
              <w:rPr>
                <w:rFonts w:asciiTheme="majorHAnsi" w:hAnsiTheme="majorHAnsi"/>
                <w:lang w:val="en-US"/>
              </w:rPr>
              <w:t>.</w:t>
            </w:r>
            <w:r>
              <w:rPr>
                <w:rFonts w:asciiTheme="majorHAnsi" w:hAnsiTheme="majorHAnsi"/>
                <w:lang w:val="en-US"/>
              </w:rPr>
              <w:t>45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E00009" w:rsidRPr="00E258B3" w:rsidRDefault="007E5C24" w:rsidP="00A34E1F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Minna Genbäck</w:t>
            </w:r>
            <w:r w:rsidR="00C13FA4">
              <w:rPr>
                <w:rFonts w:asciiTheme="majorHAnsi" w:hAnsiTheme="majorHAnsi"/>
                <w:lang w:val="en-US"/>
              </w:rPr>
              <w:t>, U</w:t>
            </w:r>
            <w:r w:rsidR="00A34E1F">
              <w:rPr>
                <w:rFonts w:asciiTheme="majorHAnsi" w:hAnsiTheme="majorHAnsi"/>
                <w:lang w:val="en-US"/>
              </w:rPr>
              <w:t>meå</w:t>
            </w:r>
            <w:r w:rsidR="00C13FA4">
              <w:rPr>
                <w:rFonts w:asciiTheme="majorHAnsi" w:hAnsiTheme="majorHAnsi"/>
                <w:lang w:val="en-US"/>
              </w:rPr>
              <w:t xml:space="preserve"> Universit</w:t>
            </w:r>
            <w:r w:rsidR="0020797A">
              <w:rPr>
                <w:rFonts w:asciiTheme="majorHAnsi" w:hAnsiTheme="majorHAnsi"/>
                <w:lang w:val="en-US"/>
              </w:rPr>
              <w:t>y</w:t>
            </w:r>
          </w:p>
        </w:tc>
      </w:tr>
      <w:tr w:rsidR="00E00009" w:rsidRPr="00C13FA4" w:rsidTr="00FF3884">
        <w:trPr>
          <w:trHeight w:hRule="exact" w:val="170"/>
        </w:trPr>
        <w:tc>
          <w:tcPr>
            <w:tcW w:w="9209" w:type="dxa"/>
            <w:gridSpan w:val="3"/>
            <w:shd w:val="clear" w:color="auto" w:fill="CCCCCC"/>
          </w:tcPr>
          <w:p w:rsidR="00E00009" w:rsidRPr="00E258B3" w:rsidRDefault="00E00009" w:rsidP="00FF3884">
            <w:pPr>
              <w:pStyle w:val="Footer"/>
              <w:spacing w:after="240"/>
              <w:rPr>
                <w:rFonts w:asciiTheme="majorHAnsi" w:hAnsiTheme="majorHAnsi"/>
                <w:lang w:val="en-US"/>
              </w:rPr>
            </w:pPr>
          </w:p>
        </w:tc>
      </w:tr>
      <w:tr w:rsidR="00E00009" w:rsidRPr="00C13FA4" w:rsidTr="00FF3884">
        <w:trPr>
          <w:trHeight w:val="170"/>
        </w:trPr>
        <w:tc>
          <w:tcPr>
            <w:tcW w:w="3328" w:type="dxa"/>
          </w:tcPr>
          <w:p w:rsidR="00A42040" w:rsidRPr="00A42040" w:rsidRDefault="00A42040" w:rsidP="00A42040">
            <w:pPr>
              <w:pStyle w:val="NormalWeb"/>
              <w:rPr>
                <w:rFonts w:asciiTheme="majorHAnsi" w:eastAsia="Cambria" w:hAnsiTheme="majorHAnsi" w:cs="Times New Roman"/>
                <w:sz w:val="24"/>
                <w:szCs w:val="24"/>
                <w:lang w:val="en-US" w:eastAsia="en-US"/>
              </w:rPr>
            </w:pPr>
            <w:r w:rsidRPr="00A42040">
              <w:rPr>
                <w:rFonts w:asciiTheme="majorHAnsi" w:eastAsia="Cambria" w:hAnsiTheme="majorHAnsi" w:cs="Times New Roman"/>
                <w:sz w:val="24"/>
                <w:szCs w:val="24"/>
                <w:lang w:val="en-US" w:eastAsia="en-US"/>
              </w:rPr>
              <w:t>Natural history models of breast cancer: study design considerations</w:t>
            </w:r>
          </w:p>
          <w:p w:rsidR="00E00009" w:rsidRPr="00A42040" w:rsidRDefault="00E00009" w:rsidP="00C13FA4">
            <w:pPr>
              <w:pStyle w:val="Footer"/>
              <w:spacing w:after="120"/>
              <w:rPr>
                <w:rFonts w:asciiTheme="majorHAnsi" w:hAnsiTheme="majorHAnsi"/>
                <w:lang w:val="en-SE"/>
              </w:rPr>
            </w:pPr>
          </w:p>
        </w:tc>
        <w:tc>
          <w:tcPr>
            <w:tcW w:w="3328" w:type="dxa"/>
          </w:tcPr>
          <w:p w:rsidR="00E00009" w:rsidRPr="00E258B3" w:rsidRDefault="00C13FA4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10.</w:t>
            </w:r>
            <w:r w:rsidR="00FA20D9">
              <w:rPr>
                <w:rFonts w:asciiTheme="majorHAnsi" w:hAnsiTheme="majorHAnsi"/>
                <w:lang w:val="en-US"/>
              </w:rPr>
              <w:t>4</w:t>
            </w:r>
            <w:r>
              <w:rPr>
                <w:rFonts w:asciiTheme="majorHAnsi" w:hAnsiTheme="majorHAnsi"/>
                <w:lang w:val="en-US"/>
              </w:rPr>
              <w:t>5-11.15</w:t>
            </w:r>
          </w:p>
        </w:tc>
        <w:tc>
          <w:tcPr>
            <w:tcW w:w="2553" w:type="dxa"/>
          </w:tcPr>
          <w:p w:rsidR="00E00009" w:rsidRPr="001B4C0C" w:rsidRDefault="003818F0" w:rsidP="00FF3884">
            <w:pPr>
              <w:pStyle w:val="Footer"/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Keith Humphreys</w:t>
            </w:r>
            <w:r w:rsidR="00812E3A">
              <w:rPr>
                <w:rFonts w:asciiTheme="majorHAnsi" w:hAnsiTheme="majorHAnsi"/>
              </w:rPr>
              <w:t xml:space="preserve"> – Karolinska Institutet</w:t>
            </w:r>
          </w:p>
        </w:tc>
      </w:tr>
      <w:tr w:rsidR="00E00009" w:rsidRPr="00C13FA4" w:rsidTr="00FF3884">
        <w:trPr>
          <w:trHeight w:val="170"/>
        </w:trPr>
        <w:tc>
          <w:tcPr>
            <w:tcW w:w="3328" w:type="dxa"/>
            <w:tcBorders>
              <w:bottom w:val="single" w:sz="4" w:space="0" w:color="auto"/>
            </w:tcBorders>
          </w:tcPr>
          <w:p w:rsidR="00187A5C" w:rsidRPr="00BD1153" w:rsidRDefault="00187A5C" w:rsidP="00187A5C">
            <w:pPr>
              <w:shd w:val="clear" w:color="auto" w:fill="FFFFFF"/>
              <w:rPr>
                <w:rFonts w:asciiTheme="majorHAnsi" w:eastAsia="Cambria" w:hAnsiTheme="majorHAnsi" w:cs="Times New Roman"/>
                <w:sz w:val="24"/>
                <w:szCs w:val="24"/>
                <w:lang w:val="en-US"/>
              </w:rPr>
            </w:pPr>
            <w:r w:rsidRPr="00BD1153">
              <w:rPr>
                <w:rFonts w:asciiTheme="majorHAnsi" w:eastAsia="Cambria" w:hAnsiTheme="majorHAnsi" w:cs="Times New Roman"/>
                <w:sz w:val="24"/>
                <w:szCs w:val="24"/>
                <w:lang w:val="en-US"/>
              </w:rPr>
              <w:t>Aim for clinical utility, not just predictive accuracy</w:t>
            </w:r>
          </w:p>
          <w:p w:rsidR="00E00009" w:rsidRPr="00187A5C" w:rsidRDefault="00E00009" w:rsidP="00FF3884">
            <w:pPr>
              <w:pStyle w:val="Footer"/>
              <w:spacing w:after="120"/>
              <w:rPr>
                <w:rFonts w:asciiTheme="majorHAnsi" w:hAnsiTheme="majorHAnsi"/>
                <w:lang w:val="en-SE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E00009" w:rsidRPr="00E258B3" w:rsidRDefault="00C13FA4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11.15-11.45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E00009" w:rsidRPr="00C13FA4" w:rsidRDefault="00BD1153" w:rsidP="00FF3884">
            <w:pPr>
              <w:pStyle w:val="Footer"/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Erin Gabriel – Karolinska Institutet</w:t>
            </w:r>
          </w:p>
        </w:tc>
      </w:tr>
      <w:tr w:rsidR="00E00009" w:rsidRPr="00C13FA4" w:rsidTr="00FF3884">
        <w:trPr>
          <w:trHeight w:val="170"/>
        </w:trPr>
        <w:tc>
          <w:tcPr>
            <w:tcW w:w="3328" w:type="dxa"/>
            <w:tcBorders>
              <w:bottom w:val="single" w:sz="4" w:space="0" w:color="auto"/>
            </w:tcBorders>
          </w:tcPr>
          <w:p w:rsidR="00E00009" w:rsidRPr="00C13FA4" w:rsidRDefault="00C13FA4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 w:rsidRPr="00C13FA4">
              <w:rPr>
                <w:rFonts w:asciiTheme="majorHAnsi" w:hAnsiTheme="majorHAnsi"/>
                <w:lang w:val="en-US"/>
              </w:rPr>
              <w:t>Lunch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E00009" w:rsidRPr="00C13FA4" w:rsidRDefault="00C13FA4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 w:rsidRPr="00C13FA4">
              <w:rPr>
                <w:rFonts w:asciiTheme="majorHAnsi" w:hAnsiTheme="majorHAnsi"/>
                <w:lang w:val="en-US"/>
              </w:rPr>
              <w:t>12.00-13.00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E00009" w:rsidRPr="00E258B3" w:rsidRDefault="00E00009" w:rsidP="00FF3884">
            <w:pPr>
              <w:pStyle w:val="Footer"/>
              <w:spacing w:after="120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E00009" w:rsidRPr="00C13FA4" w:rsidTr="00FF3884">
        <w:trPr>
          <w:trHeight w:hRule="exact" w:val="170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00009" w:rsidRPr="00E258B3" w:rsidRDefault="00E00009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</w:p>
        </w:tc>
      </w:tr>
      <w:tr w:rsidR="00C13FA4" w:rsidRPr="009E720E" w:rsidTr="00696D72">
        <w:trPr>
          <w:trHeight w:val="170"/>
        </w:trPr>
        <w:tc>
          <w:tcPr>
            <w:tcW w:w="9209" w:type="dxa"/>
            <w:gridSpan w:val="3"/>
            <w:tcBorders>
              <w:bottom w:val="single" w:sz="4" w:space="0" w:color="auto"/>
            </w:tcBorders>
          </w:tcPr>
          <w:p w:rsidR="00C13FA4" w:rsidRPr="00A046DC" w:rsidRDefault="00C13FA4" w:rsidP="00C13FA4">
            <w:pPr>
              <w:pStyle w:val="Footer"/>
              <w:spacing w:after="120" w:line="320" w:lineRule="exact"/>
              <w:rPr>
                <w:rFonts w:asciiTheme="majorHAnsi" w:hAnsiTheme="majorHAnsi"/>
                <w:i/>
                <w:lang w:val="en-US"/>
              </w:rPr>
            </w:pPr>
            <w:r w:rsidRPr="00A046DC">
              <w:rPr>
                <w:rFonts w:asciiTheme="majorHAnsi" w:hAnsiTheme="majorHAnsi"/>
                <w:i/>
                <w:lang w:val="en-US"/>
              </w:rPr>
              <w:t>Observational studies in Biotechnology/Pharma Industry</w:t>
            </w:r>
          </w:p>
        </w:tc>
      </w:tr>
      <w:tr w:rsidR="00E00009" w:rsidRPr="00E258B3" w:rsidTr="00FF3884">
        <w:trPr>
          <w:trHeight w:val="170"/>
        </w:trPr>
        <w:tc>
          <w:tcPr>
            <w:tcW w:w="3328" w:type="dxa"/>
          </w:tcPr>
          <w:p w:rsidR="00E00009" w:rsidRPr="00E258B3" w:rsidRDefault="00B977C9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 w:rsidRPr="00B977C9">
              <w:rPr>
                <w:rFonts w:asciiTheme="majorHAnsi" w:hAnsiTheme="majorHAnsi"/>
                <w:lang w:val="en-US"/>
              </w:rPr>
              <w:t>Real world evidence (RWE) - a disruptive innovation or the quiet evolution of medical evidence generation?</w:t>
            </w:r>
          </w:p>
        </w:tc>
        <w:tc>
          <w:tcPr>
            <w:tcW w:w="3328" w:type="dxa"/>
          </w:tcPr>
          <w:p w:rsidR="00E00009" w:rsidRPr="00E258B3" w:rsidRDefault="00C13FA4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13.00-13.30</w:t>
            </w:r>
          </w:p>
        </w:tc>
        <w:tc>
          <w:tcPr>
            <w:tcW w:w="2553" w:type="dxa"/>
          </w:tcPr>
          <w:p w:rsidR="00803FC1" w:rsidRPr="003818F0" w:rsidRDefault="00B977C9" w:rsidP="00FF3884">
            <w:pPr>
              <w:pStyle w:val="Footer"/>
              <w:spacing w:after="120"/>
              <w:rPr>
                <w:rFonts w:asciiTheme="majorHAnsi" w:hAnsiTheme="majorHAnsi"/>
                <w:bCs/>
                <w:highlight w:val="yellow"/>
              </w:rPr>
            </w:pPr>
            <w:r>
              <w:rPr>
                <w:rFonts w:asciiTheme="majorHAnsi" w:hAnsiTheme="majorHAnsi"/>
                <w:bCs/>
              </w:rPr>
              <w:t xml:space="preserve">Mario </w:t>
            </w:r>
            <w:proofErr w:type="spellStart"/>
            <w:r>
              <w:rPr>
                <w:rFonts w:asciiTheme="majorHAnsi" w:hAnsiTheme="majorHAnsi"/>
                <w:bCs/>
              </w:rPr>
              <w:t>Ouwens</w:t>
            </w:r>
            <w:proofErr w:type="spellEnd"/>
            <w:r>
              <w:rPr>
                <w:rFonts w:asciiTheme="majorHAnsi" w:hAnsiTheme="majorHAnsi"/>
                <w:bCs/>
              </w:rPr>
              <w:t xml:space="preserve"> – Astra Zeneca</w:t>
            </w:r>
          </w:p>
        </w:tc>
      </w:tr>
      <w:tr w:rsidR="00E00009" w:rsidRPr="009E720E" w:rsidTr="00FF3884">
        <w:trPr>
          <w:trHeight w:val="170"/>
        </w:trPr>
        <w:tc>
          <w:tcPr>
            <w:tcW w:w="3328" w:type="dxa"/>
            <w:tcBorders>
              <w:bottom w:val="single" w:sz="4" w:space="0" w:color="auto"/>
            </w:tcBorders>
          </w:tcPr>
          <w:p w:rsidR="00E00009" w:rsidRPr="00812E3A" w:rsidRDefault="00812E3A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 w:rsidRPr="00812E3A">
              <w:rPr>
                <w:rFonts w:asciiTheme="majorHAnsi" w:hAnsiTheme="majorHAnsi"/>
                <w:lang w:val="en-US"/>
              </w:rPr>
              <w:lastRenderedPageBreak/>
              <w:t xml:space="preserve">Designing a </w:t>
            </w:r>
            <w:proofErr w:type="gramStart"/>
            <w:r w:rsidRPr="00812E3A">
              <w:rPr>
                <w:rFonts w:asciiTheme="majorHAnsi" w:hAnsiTheme="majorHAnsi"/>
                <w:lang w:val="en-US"/>
              </w:rPr>
              <w:t>Real World</w:t>
            </w:r>
            <w:proofErr w:type="gramEnd"/>
            <w:r w:rsidRPr="00812E3A">
              <w:rPr>
                <w:rFonts w:asciiTheme="majorHAnsi" w:hAnsiTheme="majorHAnsi"/>
                <w:lang w:val="en-US"/>
              </w:rPr>
              <w:t xml:space="preserve"> Evidence (RWE) study – a perspective from a service provider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E00009" w:rsidRPr="00E258B3" w:rsidRDefault="00C13FA4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13.30-14.00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E00009" w:rsidRPr="00B977C9" w:rsidRDefault="006D04BC" w:rsidP="00FF3884">
            <w:pPr>
              <w:pStyle w:val="Footer"/>
              <w:spacing w:after="120"/>
              <w:rPr>
                <w:rFonts w:asciiTheme="majorHAnsi" w:hAnsiTheme="majorHAnsi"/>
                <w:bCs/>
                <w:highlight w:val="yellow"/>
                <w:lang w:val="en-US"/>
              </w:rPr>
            </w:pPr>
            <w:r w:rsidRPr="00B977C9">
              <w:rPr>
                <w:rFonts w:asciiTheme="majorHAnsi" w:hAnsiTheme="majorHAnsi"/>
                <w:lang w:val="en-US"/>
              </w:rPr>
              <w:t xml:space="preserve">Robert </w:t>
            </w:r>
            <w:proofErr w:type="spellStart"/>
            <w:r w:rsidRPr="00B977C9">
              <w:rPr>
                <w:rFonts w:asciiTheme="majorHAnsi" w:hAnsiTheme="majorHAnsi"/>
                <w:lang w:val="en-US"/>
              </w:rPr>
              <w:t>Szulkin</w:t>
            </w:r>
            <w:proofErr w:type="spellEnd"/>
            <w:r w:rsidRPr="00B977C9">
              <w:rPr>
                <w:rFonts w:asciiTheme="majorHAnsi" w:hAnsiTheme="majorHAnsi"/>
                <w:lang w:val="en-US"/>
              </w:rPr>
              <w:t xml:space="preserve"> - </w:t>
            </w:r>
            <w:r w:rsidR="00B977C9">
              <w:rPr>
                <w:rFonts w:asciiTheme="majorHAnsi" w:hAnsiTheme="majorHAnsi"/>
                <w:lang w:val="en-US"/>
              </w:rPr>
              <w:t>S</w:t>
            </w:r>
            <w:r w:rsidR="00B977C9" w:rsidRPr="00B977C9">
              <w:rPr>
                <w:rFonts w:asciiTheme="majorHAnsi" w:hAnsiTheme="majorHAnsi"/>
                <w:lang w:val="en-US"/>
              </w:rPr>
              <w:t xml:space="preserve">candinavian </w:t>
            </w:r>
            <w:r w:rsidR="00B977C9">
              <w:rPr>
                <w:rFonts w:asciiTheme="majorHAnsi" w:hAnsiTheme="majorHAnsi"/>
                <w:lang w:val="en-US"/>
              </w:rPr>
              <w:t>D</w:t>
            </w:r>
            <w:r w:rsidR="00B977C9" w:rsidRPr="00B977C9">
              <w:rPr>
                <w:rFonts w:asciiTheme="majorHAnsi" w:hAnsiTheme="majorHAnsi"/>
                <w:lang w:val="en-US"/>
              </w:rPr>
              <w:t xml:space="preserve">evelopment </w:t>
            </w:r>
            <w:r w:rsidR="00B977C9">
              <w:rPr>
                <w:rFonts w:asciiTheme="majorHAnsi" w:hAnsiTheme="majorHAnsi"/>
                <w:lang w:val="en-US"/>
              </w:rPr>
              <w:t>S</w:t>
            </w:r>
            <w:r w:rsidR="00B977C9" w:rsidRPr="00B977C9">
              <w:rPr>
                <w:rFonts w:asciiTheme="majorHAnsi" w:hAnsiTheme="majorHAnsi"/>
                <w:lang w:val="en-US"/>
              </w:rPr>
              <w:t>ervices</w:t>
            </w:r>
          </w:p>
        </w:tc>
      </w:tr>
      <w:tr w:rsidR="00E00009" w:rsidRPr="009E720E" w:rsidTr="00FF3884">
        <w:trPr>
          <w:trHeight w:hRule="exact" w:val="170"/>
        </w:trPr>
        <w:tc>
          <w:tcPr>
            <w:tcW w:w="9209" w:type="dxa"/>
            <w:gridSpan w:val="3"/>
            <w:shd w:val="clear" w:color="auto" w:fill="CCCCCC"/>
          </w:tcPr>
          <w:p w:rsidR="00E00009" w:rsidRPr="00B977C9" w:rsidRDefault="00E00009" w:rsidP="00FF3884">
            <w:pPr>
              <w:pStyle w:val="Footer"/>
              <w:rPr>
                <w:rFonts w:asciiTheme="majorHAnsi" w:hAnsiTheme="majorHAnsi"/>
                <w:lang w:val="en-US"/>
              </w:rPr>
            </w:pPr>
          </w:p>
        </w:tc>
      </w:tr>
      <w:tr w:rsidR="00A046DC" w:rsidRPr="009E720E" w:rsidTr="003E7225">
        <w:trPr>
          <w:trHeight w:val="170"/>
        </w:trPr>
        <w:tc>
          <w:tcPr>
            <w:tcW w:w="9209" w:type="dxa"/>
            <w:gridSpan w:val="3"/>
          </w:tcPr>
          <w:p w:rsidR="00A046DC" w:rsidRPr="00A046DC" w:rsidRDefault="00A046DC" w:rsidP="00BF2A42">
            <w:pPr>
              <w:pStyle w:val="Footer"/>
              <w:spacing w:after="120" w:line="320" w:lineRule="exact"/>
              <w:rPr>
                <w:rFonts w:asciiTheme="majorHAnsi" w:hAnsiTheme="majorHAnsi"/>
                <w:i/>
                <w:lang w:val="en-US"/>
              </w:rPr>
            </w:pPr>
            <w:r w:rsidRPr="00A046DC">
              <w:rPr>
                <w:rFonts w:asciiTheme="majorHAnsi" w:hAnsiTheme="majorHAnsi"/>
                <w:i/>
                <w:lang w:val="en-US"/>
              </w:rPr>
              <w:t>Observational studies, register data and ethical vetting</w:t>
            </w:r>
          </w:p>
        </w:tc>
      </w:tr>
      <w:tr w:rsidR="00BF2A42" w:rsidRPr="009E720E" w:rsidTr="00FF3884">
        <w:trPr>
          <w:trHeight w:val="170"/>
        </w:trPr>
        <w:tc>
          <w:tcPr>
            <w:tcW w:w="3328" w:type="dxa"/>
          </w:tcPr>
          <w:p w:rsidR="00BF2A42" w:rsidRPr="00E258B3" w:rsidRDefault="003818F0" w:rsidP="00BF2A42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Observational studies and ethical vetting </w:t>
            </w:r>
          </w:p>
        </w:tc>
        <w:tc>
          <w:tcPr>
            <w:tcW w:w="3328" w:type="dxa"/>
          </w:tcPr>
          <w:p w:rsidR="00BF2A42" w:rsidRPr="00E258B3" w:rsidRDefault="00BF2A42" w:rsidP="00BF2A42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14.00-14.30</w:t>
            </w:r>
          </w:p>
        </w:tc>
        <w:tc>
          <w:tcPr>
            <w:tcW w:w="2553" w:type="dxa"/>
          </w:tcPr>
          <w:p w:rsidR="00BF2A42" w:rsidRPr="0020797A" w:rsidRDefault="00BF2A42" w:rsidP="00BF2A42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 w:rsidRPr="0020797A">
              <w:rPr>
                <w:rFonts w:asciiTheme="majorHAnsi" w:hAnsiTheme="majorHAnsi"/>
                <w:lang w:val="en-US"/>
              </w:rPr>
              <w:t xml:space="preserve">Marie </w:t>
            </w:r>
            <w:proofErr w:type="spellStart"/>
            <w:r w:rsidRPr="0020797A">
              <w:rPr>
                <w:rFonts w:asciiTheme="majorHAnsi" w:hAnsiTheme="majorHAnsi"/>
                <w:lang w:val="en-US"/>
              </w:rPr>
              <w:t>Wiberg</w:t>
            </w:r>
            <w:proofErr w:type="spellEnd"/>
            <w:r w:rsidR="0020797A" w:rsidRPr="0020797A">
              <w:rPr>
                <w:rFonts w:asciiTheme="majorHAnsi" w:hAnsiTheme="majorHAnsi"/>
                <w:lang w:val="en-US"/>
              </w:rPr>
              <w:t>,</w:t>
            </w:r>
            <w:r w:rsidRPr="0020797A">
              <w:rPr>
                <w:rFonts w:asciiTheme="majorHAnsi" w:hAnsiTheme="majorHAnsi"/>
                <w:lang w:val="en-US"/>
              </w:rPr>
              <w:t xml:space="preserve"> Umeå Universit</w:t>
            </w:r>
            <w:r w:rsidR="0020797A" w:rsidRPr="0020797A">
              <w:rPr>
                <w:rFonts w:asciiTheme="majorHAnsi" w:hAnsiTheme="majorHAnsi"/>
                <w:lang w:val="en-US"/>
              </w:rPr>
              <w:t>y</w:t>
            </w:r>
            <w:r w:rsidRPr="0020797A">
              <w:rPr>
                <w:rFonts w:asciiTheme="majorHAnsi" w:hAnsiTheme="majorHAnsi"/>
                <w:lang w:val="en-US"/>
              </w:rPr>
              <w:t xml:space="preserve">, </w:t>
            </w:r>
            <w:r w:rsidR="0020797A" w:rsidRPr="0020797A">
              <w:rPr>
                <w:rFonts w:asciiTheme="majorHAnsi" w:hAnsiTheme="majorHAnsi"/>
                <w:lang w:val="en-US"/>
              </w:rPr>
              <w:t>Ethi</w:t>
            </w:r>
            <w:r w:rsidR="0020797A">
              <w:rPr>
                <w:rFonts w:asciiTheme="majorHAnsi" w:hAnsiTheme="majorHAnsi"/>
                <w:lang w:val="en-US"/>
              </w:rPr>
              <w:t>cal Review Authority</w:t>
            </w:r>
          </w:p>
        </w:tc>
      </w:tr>
      <w:tr w:rsidR="00BF2A42" w:rsidRPr="009E720E" w:rsidTr="00FF3884">
        <w:trPr>
          <w:trHeight w:val="170"/>
        </w:trPr>
        <w:tc>
          <w:tcPr>
            <w:tcW w:w="3328" w:type="dxa"/>
          </w:tcPr>
          <w:p w:rsidR="00BF2A42" w:rsidRPr="00E258B3" w:rsidRDefault="00BF2A42" w:rsidP="00BF2A42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Observational studies with registers/biobanks</w:t>
            </w:r>
          </w:p>
        </w:tc>
        <w:tc>
          <w:tcPr>
            <w:tcW w:w="3328" w:type="dxa"/>
          </w:tcPr>
          <w:p w:rsidR="00BF2A42" w:rsidRPr="00E258B3" w:rsidRDefault="00BF2A42" w:rsidP="00BF2A42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553" w:type="dxa"/>
          </w:tcPr>
          <w:p w:rsidR="00BF2A42" w:rsidRPr="00E258B3" w:rsidRDefault="00BF2A42" w:rsidP="00BF2A42">
            <w:pPr>
              <w:pStyle w:val="Footer"/>
              <w:spacing w:after="120" w:line="320" w:lineRule="exact"/>
              <w:rPr>
                <w:rFonts w:asciiTheme="majorHAnsi" w:hAnsiTheme="majorHAnsi"/>
                <w:lang w:val="en-US"/>
              </w:rPr>
            </w:pPr>
          </w:p>
        </w:tc>
      </w:tr>
      <w:tr w:rsidR="00BF2A42" w:rsidRPr="009E720E" w:rsidTr="00FF3884">
        <w:trPr>
          <w:trHeight w:val="170"/>
        </w:trPr>
        <w:tc>
          <w:tcPr>
            <w:tcW w:w="3328" w:type="dxa"/>
            <w:tcBorders>
              <w:bottom w:val="single" w:sz="4" w:space="0" w:color="auto"/>
            </w:tcBorders>
          </w:tcPr>
          <w:p w:rsidR="00BF2A42" w:rsidRPr="00D524D5" w:rsidRDefault="00D524D5" w:rsidP="00BF2A42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 w:rsidRPr="00D524D5">
              <w:rPr>
                <w:rFonts w:asciiTheme="majorHAnsi" w:hAnsiTheme="majorHAnsi"/>
                <w:lang w:val="en-US"/>
              </w:rPr>
              <w:t xml:space="preserve">Registry-based </w:t>
            </w:r>
            <w:proofErr w:type="spellStart"/>
            <w:r w:rsidRPr="00D524D5">
              <w:rPr>
                <w:rFonts w:asciiTheme="majorHAnsi" w:hAnsiTheme="majorHAnsi"/>
                <w:lang w:val="en-US"/>
              </w:rPr>
              <w:t>randomised</w:t>
            </w:r>
            <w:proofErr w:type="spellEnd"/>
            <w:r w:rsidRPr="00D524D5">
              <w:rPr>
                <w:rFonts w:asciiTheme="majorHAnsi" w:hAnsiTheme="majorHAnsi"/>
                <w:lang w:val="en-US"/>
              </w:rPr>
              <w:t xml:space="preserve"> clinical trials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BF2A42" w:rsidRPr="00E258B3" w:rsidRDefault="00BF2A42" w:rsidP="00BF2A42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 w:rsidRPr="00C13FA4">
              <w:rPr>
                <w:rFonts w:asciiTheme="majorHAnsi" w:hAnsiTheme="majorHAnsi"/>
                <w:lang w:val="en-US"/>
              </w:rPr>
              <w:t>14.</w:t>
            </w:r>
            <w:r>
              <w:rPr>
                <w:rFonts w:asciiTheme="majorHAnsi" w:hAnsiTheme="majorHAnsi"/>
                <w:lang w:val="en-US"/>
              </w:rPr>
              <w:t>3</w:t>
            </w:r>
            <w:r w:rsidRPr="00C13FA4">
              <w:rPr>
                <w:rFonts w:asciiTheme="majorHAnsi" w:hAnsiTheme="majorHAnsi"/>
                <w:lang w:val="en-US"/>
              </w:rPr>
              <w:t>0-1</w:t>
            </w:r>
            <w:r>
              <w:rPr>
                <w:rFonts w:asciiTheme="majorHAnsi" w:hAnsiTheme="majorHAnsi"/>
                <w:lang w:val="en-US"/>
              </w:rPr>
              <w:t>5</w:t>
            </w:r>
            <w:r w:rsidRPr="00C13FA4">
              <w:rPr>
                <w:rFonts w:asciiTheme="majorHAnsi" w:hAnsiTheme="majorHAnsi"/>
                <w:lang w:val="en-US"/>
              </w:rPr>
              <w:t>.</w:t>
            </w:r>
            <w:r>
              <w:rPr>
                <w:rFonts w:asciiTheme="majorHAnsi" w:hAnsiTheme="majorHAnsi"/>
                <w:lang w:val="en-US"/>
              </w:rPr>
              <w:t>0</w:t>
            </w:r>
            <w:r w:rsidRPr="00C13FA4">
              <w:rPr>
                <w:rFonts w:asciiTheme="majorHAnsi" w:hAnsiTheme="majorHAnsi"/>
                <w:lang w:val="en-US"/>
              </w:rPr>
              <w:t>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F2A42" w:rsidRPr="00D524D5" w:rsidRDefault="00D524D5" w:rsidP="00570DE5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 w:rsidRPr="00D524D5">
              <w:rPr>
                <w:rFonts w:asciiTheme="majorHAnsi" w:hAnsiTheme="majorHAnsi"/>
                <w:lang w:val="en-US"/>
              </w:rPr>
              <w:t xml:space="preserve">Ollie </w:t>
            </w:r>
            <w:proofErr w:type="spellStart"/>
            <w:r w:rsidRPr="00D524D5">
              <w:rPr>
                <w:rFonts w:asciiTheme="majorHAnsi" w:hAnsiTheme="majorHAnsi"/>
                <w:lang w:val="en-US"/>
              </w:rPr>
              <w:t>Östlund</w:t>
            </w:r>
            <w:proofErr w:type="spellEnd"/>
            <w:r w:rsidRPr="00D524D5">
              <w:rPr>
                <w:rFonts w:asciiTheme="majorHAnsi" w:hAnsiTheme="majorHAnsi"/>
                <w:lang w:val="en-US"/>
              </w:rPr>
              <w:t xml:space="preserve">, Uppsala Clinical Research </w:t>
            </w:r>
            <w:r>
              <w:rPr>
                <w:rFonts w:asciiTheme="majorHAnsi" w:hAnsiTheme="majorHAnsi"/>
                <w:lang w:val="en-US"/>
              </w:rPr>
              <w:t>Center</w:t>
            </w:r>
          </w:p>
        </w:tc>
      </w:tr>
      <w:tr w:rsidR="00BF2A42" w:rsidRPr="00C13FA4" w:rsidTr="00FF3884">
        <w:trPr>
          <w:trHeight w:val="170"/>
        </w:trPr>
        <w:tc>
          <w:tcPr>
            <w:tcW w:w="3328" w:type="dxa"/>
            <w:tcBorders>
              <w:bottom w:val="single" w:sz="4" w:space="0" w:color="auto"/>
            </w:tcBorders>
          </w:tcPr>
          <w:p w:rsidR="00BF2A42" w:rsidRPr="00C13FA4" w:rsidRDefault="00BF2A42" w:rsidP="00BF2A42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 w:rsidRPr="00C13FA4">
              <w:rPr>
                <w:rFonts w:asciiTheme="majorHAnsi" w:hAnsiTheme="majorHAnsi"/>
                <w:lang w:val="en-US"/>
              </w:rPr>
              <w:t>Coffee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BF2A42" w:rsidRPr="00C13FA4" w:rsidRDefault="00BF2A42" w:rsidP="00BF2A42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 w:rsidRPr="00C13FA4">
              <w:rPr>
                <w:rFonts w:asciiTheme="majorHAnsi" w:hAnsiTheme="majorHAnsi"/>
                <w:lang w:val="en-US"/>
              </w:rPr>
              <w:t>15.00-15.30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F2A42" w:rsidRPr="00E258B3" w:rsidRDefault="00BF2A42" w:rsidP="00BF2A42">
            <w:pPr>
              <w:pStyle w:val="Footer"/>
              <w:numPr>
                <w:ilvl w:val="0"/>
                <w:numId w:val="1"/>
              </w:numPr>
              <w:spacing w:after="120"/>
              <w:rPr>
                <w:rFonts w:asciiTheme="majorHAnsi" w:hAnsiTheme="majorHAnsi"/>
                <w:lang w:val="en-US"/>
              </w:rPr>
            </w:pPr>
          </w:p>
        </w:tc>
      </w:tr>
      <w:tr w:rsidR="00BF2A42" w:rsidRPr="009E720E" w:rsidTr="00FF3884">
        <w:trPr>
          <w:trHeight w:val="170"/>
        </w:trPr>
        <w:tc>
          <w:tcPr>
            <w:tcW w:w="3328" w:type="dxa"/>
            <w:tcBorders>
              <w:bottom w:val="single" w:sz="4" w:space="0" w:color="auto"/>
            </w:tcBorders>
          </w:tcPr>
          <w:p w:rsidR="00BF2A42" w:rsidRDefault="003818F0" w:rsidP="00BF2A42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Developing a vision of the Swedish Society of Medical Statistics</w:t>
            </w:r>
          </w:p>
          <w:p w:rsidR="00A046DC" w:rsidRDefault="00A046DC" w:rsidP="00BF2A42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</w:p>
          <w:p w:rsidR="00A046DC" w:rsidRPr="00C13FA4" w:rsidRDefault="00A046DC" w:rsidP="00BF2A42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BF2A42" w:rsidRPr="00C13FA4" w:rsidRDefault="00BF2A42" w:rsidP="00BF2A42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15.30-16.00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20797A" w:rsidRDefault="0020797A" w:rsidP="00BF2A42">
            <w:pPr>
              <w:pStyle w:val="Footer"/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FMS </w:t>
            </w:r>
            <w:proofErr w:type="spellStart"/>
            <w:r>
              <w:rPr>
                <w:rFonts w:asciiTheme="majorHAnsi" w:hAnsiTheme="majorHAnsi"/>
              </w:rPr>
              <w:t>Working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group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  <w:r w:rsidR="003818F0" w:rsidRPr="003818F0">
              <w:rPr>
                <w:rFonts w:asciiTheme="majorHAnsi" w:hAnsiTheme="majorHAnsi"/>
              </w:rPr>
              <w:t>Anna Torrång, Jonas Häggström, Fredrik Norström,</w:t>
            </w:r>
            <w:r w:rsidR="00B977C9">
              <w:rPr>
                <w:rFonts w:asciiTheme="majorHAnsi" w:hAnsiTheme="majorHAnsi"/>
              </w:rPr>
              <w:t xml:space="preserve"> </w:t>
            </w:r>
            <w:r w:rsidR="003818F0" w:rsidRPr="003818F0">
              <w:rPr>
                <w:rFonts w:asciiTheme="majorHAnsi" w:hAnsiTheme="majorHAnsi"/>
              </w:rPr>
              <w:t xml:space="preserve">Ingeborg Waernbaum </w:t>
            </w:r>
          </w:p>
          <w:p w:rsidR="00BF2A42" w:rsidRPr="00D524D5" w:rsidRDefault="0020797A" w:rsidP="00BF2A42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 w:rsidRPr="00D524D5">
              <w:rPr>
                <w:rFonts w:asciiTheme="majorHAnsi" w:hAnsiTheme="majorHAnsi"/>
                <w:lang w:val="en-US"/>
              </w:rPr>
              <w:t xml:space="preserve">Including discussion with </w:t>
            </w:r>
            <w:r w:rsidR="003818F0" w:rsidRPr="00D524D5">
              <w:rPr>
                <w:rFonts w:asciiTheme="majorHAnsi" w:hAnsiTheme="majorHAnsi"/>
                <w:lang w:val="en-US"/>
              </w:rPr>
              <w:t xml:space="preserve"> </w:t>
            </w:r>
          </w:p>
          <w:p w:rsidR="003818F0" w:rsidRPr="00E258B3" w:rsidRDefault="0020797A" w:rsidP="00BF2A42">
            <w:pPr>
              <w:pStyle w:val="Footer"/>
              <w:spacing w:after="120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</w:t>
            </w:r>
            <w:r w:rsidR="003818F0" w:rsidRPr="003818F0">
              <w:rPr>
                <w:rFonts w:asciiTheme="majorHAnsi" w:hAnsiTheme="majorHAnsi"/>
                <w:lang w:val="en-US"/>
              </w:rPr>
              <w:t>eeting participants</w:t>
            </w:r>
          </w:p>
        </w:tc>
      </w:tr>
      <w:tr w:rsidR="00BF2A42" w:rsidRPr="009E720E" w:rsidTr="00FF3884">
        <w:trPr>
          <w:trHeight w:hRule="exact" w:val="170"/>
        </w:trPr>
        <w:tc>
          <w:tcPr>
            <w:tcW w:w="9209" w:type="dxa"/>
            <w:gridSpan w:val="3"/>
            <w:shd w:val="clear" w:color="auto" w:fill="CCCCCC"/>
          </w:tcPr>
          <w:p w:rsidR="00BF2A42" w:rsidRPr="00E258B3" w:rsidRDefault="00BF2A42" w:rsidP="00BF2A42">
            <w:pPr>
              <w:pStyle w:val="Footer"/>
              <w:spacing w:after="240"/>
              <w:rPr>
                <w:rFonts w:asciiTheme="majorHAnsi" w:hAnsiTheme="majorHAnsi"/>
                <w:lang w:val="en-US"/>
              </w:rPr>
            </w:pPr>
          </w:p>
        </w:tc>
      </w:tr>
      <w:tr w:rsidR="00BF2A42" w:rsidRPr="00BF2A42" w:rsidTr="00FF3884">
        <w:trPr>
          <w:trHeight w:val="17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2" w:rsidRPr="00E258B3" w:rsidRDefault="00BF2A42" w:rsidP="00BF2A42">
            <w:pPr>
              <w:pStyle w:val="Foo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Closing</w:t>
            </w:r>
          </w:p>
        </w:tc>
      </w:tr>
      <w:tr w:rsidR="00BF2A42" w:rsidRPr="00E258B3" w:rsidTr="00FF3884">
        <w:trPr>
          <w:trHeight w:hRule="exact" w:val="170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BF2A42" w:rsidRPr="00C13FA4" w:rsidRDefault="00BF2A42" w:rsidP="00BF2A42">
            <w:pPr>
              <w:pStyle w:val="Footer"/>
              <w:rPr>
                <w:rFonts w:asciiTheme="majorHAnsi" w:hAnsiTheme="majorHAnsi"/>
              </w:rPr>
            </w:pPr>
          </w:p>
        </w:tc>
      </w:tr>
    </w:tbl>
    <w:p w:rsidR="009F3A92" w:rsidRDefault="009F3A92"/>
    <w:sectPr w:rsidR="009F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3D" w:rsidRDefault="00B8313D" w:rsidP="001D5A14">
      <w:r>
        <w:separator/>
      </w:r>
    </w:p>
  </w:endnote>
  <w:endnote w:type="continuationSeparator" w:id="0">
    <w:p w:rsidR="00B8313D" w:rsidRDefault="00B8313D" w:rsidP="001D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3D" w:rsidRDefault="00B8313D" w:rsidP="001D5A14">
      <w:r>
        <w:separator/>
      </w:r>
    </w:p>
  </w:footnote>
  <w:footnote w:type="continuationSeparator" w:id="0">
    <w:p w:rsidR="00B8313D" w:rsidRDefault="00B8313D" w:rsidP="001D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47BBE"/>
    <w:multiLevelType w:val="hybridMultilevel"/>
    <w:tmpl w:val="DF16D6E2"/>
    <w:lvl w:ilvl="0" w:tplc="84786846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09"/>
    <w:rsid w:val="000E7A2F"/>
    <w:rsid w:val="0011148F"/>
    <w:rsid w:val="00187A5C"/>
    <w:rsid w:val="001B4C0C"/>
    <w:rsid w:val="001D5A14"/>
    <w:rsid w:val="0020797A"/>
    <w:rsid w:val="00221D81"/>
    <w:rsid w:val="003818F0"/>
    <w:rsid w:val="00385D17"/>
    <w:rsid w:val="00453C52"/>
    <w:rsid w:val="004C5124"/>
    <w:rsid w:val="00570DE5"/>
    <w:rsid w:val="00574F84"/>
    <w:rsid w:val="00687B5C"/>
    <w:rsid w:val="006B1D32"/>
    <w:rsid w:val="006D04BC"/>
    <w:rsid w:val="006F01A9"/>
    <w:rsid w:val="00717190"/>
    <w:rsid w:val="0079718D"/>
    <w:rsid w:val="007E5C24"/>
    <w:rsid w:val="00803FC1"/>
    <w:rsid w:val="00812E3A"/>
    <w:rsid w:val="008643EB"/>
    <w:rsid w:val="008A7EFE"/>
    <w:rsid w:val="0097485E"/>
    <w:rsid w:val="009E720E"/>
    <w:rsid w:val="009F3A92"/>
    <w:rsid w:val="00A046DC"/>
    <w:rsid w:val="00A34E1F"/>
    <w:rsid w:val="00A42040"/>
    <w:rsid w:val="00B22BD6"/>
    <w:rsid w:val="00B63030"/>
    <w:rsid w:val="00B8313D"/>
    <w:rsid w:val="00B86ABE"/>
    <w:rsid w:val="00B977C9"/>
    <w:rsid w:val="00BD1153"/>
    <w:rsid w:val="00BF2A42"/>
    <w:rsid w:val="00C13FA4"/>
    <w:rsid w:val="00CC3A48"/>
    <w:rsid w:val="00D524D5"/>
    <w:rsid w:val="00E00009"/>
    <w:rsid w:val="00E51D18"/>
    <w:rsid w:val="00EA160B"/>
    <w:rsid w:val="00EA24A8"/>
    <w:rsid w:val="00F65CC2"/>
    <w:rsid w:val="00F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0E252B"/>
  <w15:chartTrackingRefBased/>
  <w15:docId w15:val="{8457D556-1288-4AB4-9B0D-D2FD23FE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0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0009"/>
    <w:pPr>
      <w:tabs>
        <w:tab w:val="center" w:pos="4536"/>
        <w:tab w:val="right" w:pos="9072"/>
      </w:tabs>
      <w:spacing w:after="200"/>
    </w:pPr>
    <w:rPr>
      <w:rFonts w:ascii="Georgia" w:eastAsia="Cambria" w:hAnsi="Georg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00009"/>
    <w:rPr>
      <w:rFonts w:ascii="Georgia" w:eastAsia="Cambria" w:hAnsi="Georgia" w:cs="Times New Roman"/>
      <w:sz w:val="24"/>
      <w:szCs w:val="24"/>
    </w:rPr>
  </w:style>
  <w:style w:type="character" w:styleId="Strong">
    <w:name w:val="Strong"/>
    <w:uiPriority w:val="22"/>
    <w:qFormat/>
    <w:rsid w:val="00E00009"/>
    <w:rPr>
      <w:b/>
      <w:bCs/>
    </w:rPr>
  </w:style>
  <w:style w:type="paragraph" w:styleId="ListParagraph">
    <w:name w:val="List Paragraph"/>
    <w:basedOn w:val="Normal"/>
    <w:uiPriority w:val="34"/>
    <w:qFormat/>
    <w:rsid w:val="00B86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1F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6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6DC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A42040"/>
    <w:rPr>
      <w:rFonts w:ascii="Calibri" w:hAnsi="Calibri" w:cs="Calibri"/>
      <w:lang w:val="en-SE" w:eastAsia="en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Ingeborg Waernbaum</cp:lastModifiedBy>
  <cp:revision>10</cp:revision>
  <cp:lastPrinted>2019-06-18T07:36:00Z</cp:lastPrinted>
  <dcterms:created xsi:type="dcterms:W3CDTF">2019-09-12T14:49:00Z</dcterms:created>
  <dcterms:modified xsi:type="dcterms:W3CDTF">2019-10-10T13:10:00Z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Anna.NILSSON@se.nestle.com</vt:lpwstr>
  </property>
  <property fmtid="{D5CDD505-2E9C-101B-9397-08002B2CF9AE}" pid="5" name="MSIP_Label_1ada0a2f-b917-4d51-b0d0-d418a10c8b23_SetDate">
    <vt:lpwstr>2019-09-05T12:24:10.3763782Z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c4bd36f9-99cd-4bf1-bdc9-5ba8f644362b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